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DE" w:rsidRDefault="00226CDE" w:rsidP="00226C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DE">
        <w:rPr>
          <w:rFonts w:ascii="Times New Roman" w:hAnsi="Times New Roman" w:cs="Times New Roman"/>
          <w:b/>
          <w:sz w:val="28"/>
          <w:szCs w:val="28"/>
        </w:rPr>
        <w:t>Краткое руководство по запуску</w:t>
      </w:r>
      <w:r w:rsidR="00767A08">
        <w:rPr>
          <w:rFonts w:ascii="Times New Roman" w:hAnsi="Times New Roman" w:cs="Times New Roman"/>
          <w:b/>
          <w:sz w:val="28"/>
          <w:szCs w:val="28"/>
        </w:rPr>
        <w:t xml:space="preserve"> батареи </w:t>
      </w:r>
      <w:bookmarkStart w:id="0" w:name="_GoBack"/>
      <w:bookmarkEnd w:id="0"/>
      <w:r w:rsidR="00767A08">
        <w:rPr>
          <w:rFonts w:ascii="Times New Roman" w:hAnsi="Times New Roman" w:cs="Times New Roman"/>
          <w:b/>
          <w:sz w:val="28"/>
          <w:szCs w:val="28"/>
        </w:rPr>
        <w:t>салютов и</w:t>
      </w:r>
      <w:r w:rsidRPr="00226CDE">
        <w:rPr>
          <w:rFonts w:ascii="Times New Roman" w:hAnsi="Times New Roman" w:cs="Times New Roman"/>
          <w:b/>
          <w:sz w:val="28"/>
          <w:szCs w:val="28"/>
        </w:rPr>
        <w:t xml:space="preserve"> фейерверков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6CDE" w:rsidRDefault="00226CDE" w:rsidP="00226C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DE" w:rsidRPr="00226CDE" w:rsidRDefault="00226CDE" w:rsidP="00226C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DE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226CDE" w:rsidRPr="00226CDE" w:rsidRDefault="00226CDE" w:rsidP="0022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E">
        <w:rPr>
          <w:rFonts w:ascii="Times New Roman" w:hAnsi="Times New Roman" w:cs="Times New Roman"/>
          <w:sz w:val="28"/>
          <w:szCs w:val="28"/>
        </w:rPr>
        <w:t>Перед запуском внимательно прочтите инструкцию на упаковке, осмотрите коробку на предмет повреждений. Проверьте срок годности – это может быть дата выпуска или окончания предполагаемой реализации. Не используйте просроче</w:t>
      </w:r>
      <w:r>
        <w:rPr>
          <w:rFonts w:ascii="Times New Roman" w:hAnsi="Times New Roman" w:cs="Times New Roman"/>
          <w:sz w:val="28"/>
          <w:szCs w:val="28"/>
        </w:rPr>
        <w:t>нные и деформированные изделия.</w:t>
      </w:r>
    </w:p>
    <w:p w:rsidR="00226CDE" w:rsidRPr="00226CDE" w:rsidRDefault="00226CDE" w:rsidP="0022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E">
        <w:rPr>
          <w:rFonts w:ascii="Times New Roman" w:hAnsi="Times New Roman" w:cs="Times New Roman"/>
          <w:sz w:val="28"/>
          <w:szCs w:val="28"/>
        </w:rPr>
        <w:t xml:space="preserve">Выберите ровную открытую площадку. Позаботьтесь о безопасности зрителей, участников шоу, случайных прохожих. Радиус поражения у пиротехники такого класса довольно серьезный – Для калибра 0,8 — 1,0 — это 20-25 метров, для калибров выше 1,2 — 2 дюйма радиус может достигать от 30 до 60 метров. При силе ветра 5 и более </w:t>
      </w:r>
      <w:proofErr w:type="gramStart"/>
      <w:r w:rsidRPr="00226CD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6CDE">
        <w:rPr>
          <w:rFonts w:ascii="Times New Roman" w:hAnsi="Times New Roman" w:cs="Times New Roman"/>
          <w:sz w:val="28"/>
          <w:szCs w:val="28"/>
        </w:rPr>
        <w:t>/сек – отбой до п</w:t>
      </w:r>
      <w:r>
        <w:rPr>
          <w:rFonts w:ascii="Times New Roman" w:hAnsi="Times New Roman" w:cs="Times New Roman"/>
          <w:sz w:val="28"/>
          <w:szCs w:val="28"/>
        </w:rPr>
        <w:t>олного штиля или легкого бриза.</w:t>
      </w:r>
    </w:p>
    <w:p w:rsidR="00226CDE" w:rsidRDefault="00226CDE" w:rsidP="00226C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DE" w:rsidRPr="00226CDE" w:rsidRDefault="00226CDE" w:rsidP="00226C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DE">
        <w:rPr>
          <w:rFonts w:ascii="Times New Roman" w:hAnsi="Times New Roman" w:cs="Times New Roman"/>
          <w:b/>
          <w:sz w:val="28"/>
          <w:szCs w:val="28"/>
        </w:rPr>
        <w:t>Запуск</w:t>
      </w:r>
    </w:p>
    <w:p w:rsidR="00226CDE" w:rsidRPr="00226CDE" w:rsidRDefault="00226CDE" w:rsidP="0022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E">
        <w:rPr>
          <w:rFonts w:ascii="Times New Roman" w:hAnsi="Times New Roman" w:cs="Times New Roman"/>
          <w:sz w:val="28"/>
          <w:szCs w:val="28"/>
        </w:rPr>
        <w:t xml:space="preserve">А теперь непосредственно о том, как запустить салют безопасно и правильно. Расположите </w:t>
      </w:r>
      <w:r w:rsidR="00767A08">
        <w:rPr>
          <w:rFonts w:ascii="Times New Roman" w:hAnsi="Times New Roman" w:cs="Times New Roman"/>
          <w:sz w:val="28"/>
          <w:szCs w:val="28"/>
        </w:rPr>
        <w:t>батарею</w:t>
      </w:r>
      <w:r w:rsidRPr="00226CDE">
        <w:rPr>
          <w:rFonts w:ascii="Times New Roman" w:hAnsi="Times New Roman" w:cs="Times New Roman"/>
          <w:sz w:val="28"/>
          <w:szCs w:val="28"/>
        </w:rPr>
        <w:t xml:space="preserve"> на ровной, заранее выбранной и подготовленной, площадке. Закрепите подручными средствами, грунтом, снегом, камнями. Насыпь должна быть примерно в половину высоты коробки. Во избежание опрокидывания и для укрепления шатк</w:t>
      </w:r>
      <w:r>
        <w:rPr>
          <w:rFonts w:ascii="Times New Roman" w:hAnsi="Times New Roman" w:cs="Times New Roman"/>
          <w:sz w:val="28"/>
          <w:szCs w:val="28"/>
        </w:rPr>
        <w:t>ой конструкции примените скотч.</w:t>
      </w:r>
    </w:p>
    <w:p w:rsidR="00226CDE" w:rsidRPr="00226CDE" w:rsidRDefault="00226CDE" w:rsidP="0022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E">
        <w:rPr>
          <w:rFonts w:ascii="Times New Roman" w:hAnsi="Times New Roman" w:cs="Times New Roman"/>
          <w:sz w:val="28"/>
          <w:szCs w:val="28"/>
        </w:rPr>
        <w:t xml:space="preserve">Поджигать удобно бенгальской свечой. Она не гаснет на ветру. </w:t>
      </w:r>
      <w:proofErr w:type="spellStart"/>
      <w:r w:rsidRPr="00226CDE">
        <w:rPr>
          <w:rFonts w:ascii="Times New Roman" w:hAnsi="Times New Roman" w:cs="Times New Roman"/>
          <w:sz w:val="28"/>
          <w:szCs w:val="28"/>
        </w:rPr>
        <w:t>Поджиг</w:t>
      </w:r>
      <w:proofErr w:type="spellEnd"/>
      <w:r w:rsidRPr="00226CDE">
        <w:rPr>
          <w:rFonts w:ascii="Times New Roman" w:hAnsi="Times New Roman" w:cs="Times New Roman"/>
          <w:sz w:val="28"/>
          <w:szCs w:val="28"/>
        </w:rPr>
        <w:t xml:space="preserve"> только с вытянутой руки. Не надо наклоняться над батареей, чтобы рассмотреть процесс возгорания. Получилось – быстро отходим на 20-60 метров, там уже толпятся восторженные зрители. Внимание! Не разрешайте запускать салют детям и следите за их перемещениями, де</w:t>
      </w:r>
      <w:r>
        <w:rPr>
          <w:rFonts w:ascii="Times New Roman" w:hAnsi="Times New Roman" w:cs="Times New Roman"/>
          <w:sz w:val="28"/>
          <w:szCs w:val="28"/>
        </w:rPr>
        <w:t>ржите на безопасном расстоянии.</w:t>
      </w:r>
    </w:p>
    <w:p w:rsidR="00226CDE" w:rsidRDefault="00226CDE" w:rsidP="00226C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DE" w:rsidRPr="00226CDE" w:rsidRDefault="00226CDE" w:rsidP="00226C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DE">
        <w:rPr>
          <w:rFonts w:ascii="Times New Roman" w:hAnsi="Times New Roman" w:cs="Times New Roman"/>
          <w:b/>
          <w:sz w:val="28"/>
          <w:szCs w:val="28"/>
        </w:rPr>
        <w:t>Утилизация</w:t>
      </w:r>
    </w:p>
    <w:p w:rsidR="007B14A7" w:rsidRPr="00226CDE" w:rsidRDefault="00226CDE" w:rsidP="0022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E">
        <w:rPr>
          <w:rFonts w:ascii="Times New Roman" w:hAnsi="Times New Roman" w:cs="Times New Roman"/>
          <w:sz w:val="28"/>
          <w:szCs w:val="28"/>
        </w:rPr>
        <w:t>Если отстрелялось – все понятно. Убираем, выбрасываем в бытовой мусор. А если фиаско? Тоже убираем, только по-другому. Если батарея салютов не сработала, не приближайтесь к ней 10-15 минут. Не пытайтесь реанимировать и зажечь повторно. Все, что нужно сделать – это погрузить коробку в ведро с водой, оставить на сутки, отправить в мусорный контейнер.</w:t>
      </w:r>
    </w:p>
    <w:p w:rsidR="00226CDE" w:rsidRDefault="0022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CDE" w:rsidRDefault="0022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CDE" w:rsidRDefault="00226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CDE" w:rsidRPr="00226CDE" w:rsidRDefault="00226CDE" w:rsidP="00226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DE">
        <w:rPr>
          <w:rFonts w:ascii="Times New Roman" w:hAnsi="Times New Roman" w:cs="Times New Roman"/>
          <w:b/>
          <w:sz w:val="28"/>
          <w:szCs w:val="28"/>
        </w:rPr>
        <w:t>Управление по Красносельскому району</w:t>
      </w:r>
    </w:p>
    <w:p w:rsidR="00226CDE" w:rsidRPr="00226CDE" w:rsidRDefault="00226CDE" w:rsidP="00226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DE">
        <w:rPr>
          <w:rFonts w:ascii="Times New Roman" w:hAnsi="Times New Roman" w:cs="Times New Roman"/>
          <w:b/>
          <w:sz w:val="28"/>
          <w:szCs w:val="28"/>
        </w:rPr>
        <w:t>Главного управления МЧС России по г. Санкт-Петербургу</w:t>
      </w:r>
    </w:p>
    <w:sectPr w:rsidR="00226CDE" w:rsidRPr="00226CDE" w:rsidSect="00226C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DE"/>
    <w:rsid w:val="00226CDE"/>
    <w:rsid w:val="00767A08"/>
    <w:rsid w:val="007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2024-12-18T15:26:00Z</dcterms:created>
  <dcterms:modified xsi:type="dcterms:W3CDTF">2024-12-18T15:35:00Z</dcterms:modified>
</cp:coreProperties>
</file>